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16A147" w14:textId="17E43718" w:rsidR="002B5CA1" w:rsidRPr="002B5CA1" w:rsidRDefault="002B5CA1" w:rsidP="003679DE">
      <w:pPr>
        <w:keepNext/>
        <w:spacing w:after="60" w:line="276" w:lineRule="auto"/>
        <w:ind w:firstLine="3"/>
        <w:jc w:val="center"/>
        <w:outlineLvl w:val="0"/>
        <w:rPr>
          <w:rFonts w:ascii="Roboto Light" w:eastAsia="Times New Roman" w:hAnsi="Roboto Light" w:cs="BookmanOldStyle"/>
          <w:b/>
          <w:caps/>
          <w:kern w:val="28"/>
          <w:sz w:val="28"/>
          <w:szCs w:val="28"/>
          <w:u w:val="single"/>
          <w:lang w:eastAsia="es-ES"/>
        </w:rPr>
      </w:pPr>
      <w:bookmarkStart w:id="0" w:name="_Toc54088200"/>
      <w:r w:rsidRPr="002B5CA1">
        <w:rPr>
          <w:rFonts w:ascii="Roboto Light" w:eastAsia="Times New Roman" w:hAnsi="Roboto Light" w:cs="BookmanOldStyle"/>
          <w:b/>
          <w:caps/>
          <w:kern w:val="28"/>
          <w:sz w:val="28"/>
          <w:szCs w:val="28"/>
          <w:u w:val="single"/>
          <w:lang w:val="ca-ES" w:eastAsia="es-ES"/>
        </w:rPr>
        <w:t xml:space="preserve">ANEXO NÚM. </w:t>
      </w:r>
      <w:r w:rsidR="00540526">
        <w:rPr>
          <w:rFonts w:ascii="Roboto Light" w:eastAsia="Times New Roman" w:hAnsi="Roboto Light" w:cs="BookmanOldStyle"/>
          <w:b/>
          <w:caps/>
          <w:kern w:val="28"/>
          <w:sz w:val="28"/>
          <w:szCs w:val="28"/>
          <w:u w:val="single"/>
          <w:lang w:val="ca-ES" w:eastAsia="es-ES"/>
        </w:rPr>
        <w:t>16</w:t>
      </w:r>
      <w:r w:rsidRPr="002B5CA1">
        <w:rPr>
          <w:rFonts w:ascii="Roboto Light" w:eastAsia="Times New Roman" w:hAnsi="Roboto Light" w:cs="BookmanOldStyle"/>
          <w:b/>
          <w:caps/>
          <w:kern w:val="28"/>
          <w:sz w:val="28"/>
          <w:szCs w:val="28"/>
          <w:u w:val="single"/>
          <w:lang w:val="ca-ES" w:eastAsia="es-ES"/>
        </w:rPr>
        <w:t>:</w:t>
      </w:r>
      <w:r w:rsidRPr="002B5CA1">
        <w:rPr>
          <w:rFonts w:ascii="Roboto Light" w:eastAsia="Times New Roman" w:hAnsi="Roboto Light" w:cs="BookmanOldStyle"/>
          <w:b/>
          <w:caps/>
          <w:kern w:val="28"/>
          <w:sz w:val="28"/>
          <w:szCs w:val="28"/>
          <w:u w:val="single"/>
          <w:lang w:val="ca-ES" w:eastAsia="es-ES"/>
        </w:rPr>
        <w:br/>
        <w:t>COMPROMISO DE CONFIDENCIALIDAD SOBRE LA INFORMACIÓN DE SUEZ Y/O EMPRESAS BENEFICIARIAS FACILITADA A LOS LICITADORES INTERESADOS</w:t>
      </w:r>
      <w:bookmarkEnd w:id="0"/>
    </w:p>
    <w:p w14:paraId="4D35E640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27CF0DB4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4D4D6DCF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13" w:after="0" w:line="276" w:lineRule="auto"/>
        <w:ind w:left="102" w:right="7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abajo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firmante,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DNI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actuando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nombre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propio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/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representación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sociedad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N.I.F.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actuando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condición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declara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que:</w:t>
      </w:r>
    </w:p>
    <w:p w14:paraId="2E7A799D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6"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2B984697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0BD8DE6F" w14:textId="2CE0C549" w:rsidR="002B5CA1" w:rsidRPr="002B5CA1" w:rsidRDefault="002B5CA1" w:rsidP="002B5CA1">
      <w:pPr>
        <w:widowControl w:val="0"/>
        <w:tabs>
          <w:tab w:val="left" w:pos="1180"/>
        </w:tabs>
        <w:autoSpaceDE w:val="0"/>
        <w:autoSpaceDN w:val="0"/>
        <w:adjustRightInd w:val="0"/>
        <w:spacing w:after="0" w:line="276" w:lineRule="auto"/>
        <w:ind w:left="1182" w:right="67" w:hanging="72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(i)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ab/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compromete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guardar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w w:val="99"/>
          <w:lang w:eastAsia="es-ES" w:bidi="ks-Deva"/>
        </w:rPr>
        <w:t>confidencialidad</w:t>
      </w:r>
      <w:r w:rsidRPr="002B5CA1">
        <w:rPr>
          <w:rFonts w:ascii="Roboto Light" w:eastAsia="Times New Roman" w:hAnsi="Roboto Light" w:cs="Arial"/>
          <w:w w:val="99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lang w:eastAsia="es-ES" w:bidi="ks-Deva"/>
        </w:rPr>
        <w:t>respecto</w:t>
      </w:r>
      <w:r w:rsidRPr="002B5CA1">
        <w:rPr>
          <w:rFonts w:ascii="Roboto Light" w:eastAsia="Times New Roman" w:hAnsi="Roboto Light" w:cs="Arial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todos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cada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uno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documentos,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materiales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cualquier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naturaleza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cualquier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forma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formato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SPAIN,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S.L.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(en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adelante,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“SUEZ”)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representantes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asesores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pongan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disposición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Representantes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relación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licitación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contratación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procedimiento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abierto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="00254506">
        <w:rPr>
          <w:rFonts w:ascii="Roboto Light" w:eastAsia="Times New Roman" w:hAnsi="Roboto Light" w:cs="Arial Narrow"/>
          <w:color w:val="000000"/>
          <w:lang w:eastAsia="es-ES" w:bidi="ks-Deva"/>
        </w:rPr>
        <w:t xml:space="preserve">l </w:t>
      </w:r>
      <w:r w:rsidR="001F52DC">
        <w:rPr>
          <w:rFonts w:ascii="Roboto Light" w:eastAsia="Times New Roman" w:hAnsi="Roboto Light" w:cs="Arial Narrow"/>
          <w:color w:val="000000"/>
          <w:lang w:eastAsia="es-ES" w:bidi="ks-Deva"/>
        </w:rPr>
        <w:t>suministro de material de Hardware equipos IOS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 xml:space="preserve"> para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empresas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Grupo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 xml:space="preserve">(Referencia: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202</w:t>
      </w:r>
      <w:r w:rsidR="00916E7A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1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_C1</w:t>
      </w:r>
      <w:r w:rsidR="00916E7A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2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_1500)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(en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adelante,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“Información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Confidencial”);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 xml:space="preserve">a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cualquier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análisis,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recopilación,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estudio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u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otro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documento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preparado,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utilizado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creado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representantes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asesores,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sus Representantes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contenga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refleje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previamente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descrita.</w:t>
      </w:r>
    </w:p>
    <w:p w14:paraId="19D9F80E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12"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5A0DFF9C" w14:textId="77777777" w:rsidR="002B5CA1" w:rsidRPr="002B5CA1" w:rsidRDefault="002B5CA1" w:rsidP="002B5CA1">
      <w:pPr>
        <w:widowControl w:val="0"/>
        <w:tabs>
          <w:tab w:val="left" w:pos="1180"/>
          <w:tab w:val="left" w:pos="1660"/>
          <w:tab w:val="left" w:pos="3240"/>
          <w:tab w:val="left" w:pos="3600"/>
          <w:tab w:val="left" w:pos="4600"/>
          <w:tab w:val="left" w:pos="5040"/>
          <w:tab w:val="left" w:pos="6560"/>
          <w:tab w:val="left" w:pos="7780"/>
          <w:tab w:val="left" w:pos="8460"/>
        </w:tabs>
        <w:autoSpaceDE w:val="0"/>
        <w:autoSpaceDN w:val="0"/>
        <w:adjustRightInd w:val="0"/>
        <w:spacing w:after="0" w:line="276" w:lineRule="auto"/>
        <w:ind w:left="1182" w:right="68" w:hanging="72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(</w:t>
      </w:r>
      <w:proofErr w:type="spellStart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ii</w:t>
      </w:r>
      <w:proofErr w:type="spellEnd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)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ab/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compromete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utilizar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facilitada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solo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exclusivamente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preparación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presentación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oferta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solicitada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estando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expresamente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prohibido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cualquier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otro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uso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proofErr w:type="gramStart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misma</w:t>
      </w:r>
      <w:proofErr w:type="gramEnd"/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finalidades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distintas.</w:t>
      </w:r>
    </w:p>
    <w:p w14:paraId="6613EB4C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20"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2536A478" w14:textId="77777777" w:rsidR="002B5CA1" w:rsidRPr="002B5CA1" w:rsidRDefault="002B5CA1" w:rsidP="002B5CA1">
      <w:pPr>
        <w:widowControl w:val="0"/>
        <w:tabs>
          <w:tab w:val="left" w:pos="1180"/>
        </w:tabs>
        <w:autoSpaceDE w:val="0"/>
        <w:autoSpaceDN w:val="0"/>
        <w:adjustRightInd w:val="0"/>
        <w:spacing w:after="0" w:line="276" w:lineRule="auto"/>
        <w:ind w:left="1182" w:right="71" w:hanging="72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(</w:t>
      </w:r>
      <w:proofErr w:type="spellStart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iii</w:t>
      </w:r>
      <w:proofErr w:type="spellEnd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)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ab/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Asimismo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durante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procedimiento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licitación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referido,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asume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siguientes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compromisos:</w:t>
      </w:r>
    </w:p>
    <w:p w14:paraId="3C504B9D" w14:textId="77777777" w:rsidR="002B5CA1" w:rsidRPr="002B5CA1" w:rsidRDefault="002B5CA1" w:rsidP="002B5C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7" w:after="0" w:line="276" w:lineRule="auto"/>
        <w:ind w:right="7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Salvaguardar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Confidencial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tenga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acceso,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aplicando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similares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medidas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seguridad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aplicadas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propia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confidencial.</w:t>
      </w:r>
    </w:p>
    <w:p w14:paraId="6F718C77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7" w:after="0" w:line="276" w:lineRule="auto"/>
        <w:ind w:left="1542" w:right="7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7226A78A" w14:textId="77777777" w:rsidR="002B5CA1" w:rsidRPr="002B5CA1" w:rsidRDefault="002B5CA1" w:rsidP="002B5C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Aplicar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Confidencial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exclusivamente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efectos pactados,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e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impedir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datos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e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informaciones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puedan</w:t>
      </w:r>
      <w:r w:rsidRPr="002B5CA1">
        <w:rPr>
          <w:rFonts w:ascii="Roboto Light" w:eastAsia="Times New Roman" w:hAnsi="Roboto Light" w:cs="Arial"/>
          <w:color w:val="000000"/>
          <w:position w:val="1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 xml:space="preserve">tener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utilización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abusiva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desleal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terceros.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particular,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Información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Confidencial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reciba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destinará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único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exclusivo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fin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señalado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</w:t>
      </w:r>
      <w:r w:rsidRPr="002B5CA1">
        <w:rPr>
          <w:rFonts w:ascii="Roboto Light" w:eastAsia="Times New Roman" w:hAnsi="Roboto Light" w:cs="Arial Narrow"/>
          <w:color w:val="000000"/>
          <w:w w:val="99"/>
          <w:lang w:eastAsia="es-ES" w:bidi="ks-Deva"/>
        </w:rPr>
        <w:t>u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participación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licitación.</w:t>
      </w:r>
    </w:p>
    <w:p w14:paraId="4FF65224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7" w:after="0" w:line="276" w:lineRule="auto"/>
        <w:ind w:left="1542" w:right="7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37BA1668" w14:textId="77777777" w:rsidR="002B5CA1" w:rsidRPr="002B5CA1" w:rsidRDefault="002B5CA1" w:rsidP="002B5CA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position w:val="1"/>
          <w:lang w:eastAsia="es-ES" w:bidi="ks-Deva"/>
        </w:rPr>
        <w:t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 w14:paraId="78FA59C3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19"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375280B5" w14:textId="77777777" w:rsidR="002B5CA1" w:rsidRPr="002B5CA1" w:rsidRDefault="002B5CA1" w:rsidP="002B5CA1">
      <w:pPr>
        <w:widowControl w:val="0"/>
        <w:tabs>
          <w:tab w:val="left" w:pos="1180"/>
          <w:tab w:val="left" w:pos="2020"/>
          <w:tab w:val="left" w:pos="2360"/>
          <w:tab w:val="left" w:pos="3600"/>
          <w:tab w:val="left" w:pos="4200"/>
          <w:tab w:val="left" w:pos="4580"/>
          <w:tab w:val="left" w:pos="5720"/>
          <w:tab w:val="left" w:pos="7620"/>
        </w:tabs>
        <w:autoSpaceDE w:val="0"/>
        <w:autoSpaceDN w:val="0"/>
        <w:adjustRightInd w:val="0"/>
        <w:spacing w:after="0" w:line="276" w:lineRule="auto"/>
        <w:ind w:left="1181" w:right="67" w:hanging="720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(</w:t>
      </w:r>
      <w:proofErr w:type="spellStart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iv</w:t>
      </w:r>
      <w:proofErr w:type="spellEnd"/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)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ab/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incumplimiento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y/o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cualquier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empleado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misma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compromisos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adquiridos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este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documento,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dará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lugar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proceda,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lastRenderedPageBreak/>
        <w:t>carácter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inmediato,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rechazar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oferta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pueda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presentada,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caso,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resolver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Acuerdo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Marco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objeto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adjudicación,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siendo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vez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anterior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causa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no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aceptar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no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invitar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ninguna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otra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solicitud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ofertas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procedimiento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adjudicación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solicite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promueva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cualquier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otra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empresa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perteneciente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Grupo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</w:t>
      </w:r>
      <w:r w:rsidRPr="002B5CA1">
        <w:rPr>
          <w:rFonts w:ascii="Roboto Light" w:eastAsia="Times New Roman" w:hAnsi="Roboto Light" w:cs="Arial Narrow"/>
          <w:color w:val="000000"/>
          <w:position w:val="6"/>
          <w:lang w:eastAsia="es-ES" w:bidi="ks-Deva"/>
        </w:rPr>
        <w:t>1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;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todo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esto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sin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perjuicio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acciones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judiciales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reserva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propia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SUEZ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para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reclamación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</w:t>
      </w:r>
      <w:r w:rsidRPr="002B5CA1">
        <w:rPr>
          <w:rFonts w:ascii="Roboto Light" w:eastAsia="Times New Roman" w:hAnsi="Roboto Light" w:cs="Arial Narrow"/>
          <w:color w:val="000000"/>
          <w:w w:val="99"/>
          <w:lang w:eastAsia="es-ES" w:bidi="ks-Deva"/>
        </w:rPr>
        <w:t>añ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perjuicios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que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eventual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incumplimiento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pudieran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comportar.</w:t>
      </w:r>
    </w:p>
    <w:p w14:paraId="732064C3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2"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3CC671D8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240A3F9E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38374333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3B19DB36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69FB7EBB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76" w:lineRule="auto"/>
        <w:ind w:left="102" w:right="1844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  <w:r w:rsidRPr="002B5CA1">
        <w:rPr>
          <w:rFonts w:ascii="Roboto Light" w:eastAsia="Times New Roman" w:hAnsi="Roboto Light" w:cs="Arial"/>
          <w:noProof/>
          <w:szCs w:val="20"/>
          <w:lang w:eastAsia="es-ES" w:bidi="ks-Deva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19430271" wp14:editId="3AC17960">
                <wp:simplePos x="0" y="0"/>
                <wp:positionH relativeFrom="page">
                  <wp:posOffset>1080135</wp:posOffset>
                </wp:positionH>
                <wp:positionV relativeFrom="page">
                  <wp:posOffset>8945245</wp:posOffset>
                </wp:positionV>
                <wp:extent cx="1828800" cy="0"/>
                <wp:effectExtent l="13335" t="10795" r="5715" b="8255"/>
                <wp:wrapNone/>
                <wp:docPr id="8" name="Forma libre: form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0"/>
                        </a:xfrm>
                        <a:custGeom>
                          <a:avLst/>
                          <a:gdLst>
                            <a:gd name="T0" fmla="*/ 0 w 2880"/>
                            <a:gd name="T1" fmla="*/ 2880 w 288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9278C71" id="Forma libre: forma 8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85.05pt,704.35pt,229.05pt,704.35pt" coordsize="288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" o:allowincell="f" filled="f" strokeweight=".58pt">
                <v:path arrowok="t" o:connecttype="custom" o:connectlocs="0,0;1828800,0" o:connectangles="0,0"/>
                <w10:wrap anchorx="page" anchory="page"/>
              </v:polyline>
            </w:pict>
          </mc:Fallback>
        </mc:AlternateConten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efectos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oportunos,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firma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la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presente,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].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Firma:</w:t>
      </w:r>
      <w:r w:rsidRPr="002B5CA1">
        <w:rPr>
          <w:rFonts w:ascii="Roboto Light" w:eastAsia="Times New Roman" w:hAnsi="Roboto Light" w:cs="Arial"/>
          <w:color w:val="00000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[</w:t>
      </w:r>
      <w:r w:rsidRPr="002B5CA1">
        <w:rPr>
          <w:rFonts w:ascii="Times New Roman" w:eastAsia="Times New Roman" w:hAnsi="Times New Roman" w:cs="Times New Roman"/>
          <w:color w:val="000000"/>
          <w:lang w:eastAsia="es-ES" w:bidi="ks-Deva"/>
        </w:rPr>
        <w:t>●</w:t>
      </w:r>
      <w:r w:rsidRPr="002B5CA1">
        <w:rPr>
          <w:rFonts w:ascii="Roboto Light" w:eastAsia="Times New Roman" w:hAnsi="Roboto Light" w:cs="Arial Narrow"/>
          <w:color w:val="000000"/>
          <w:lang w:eastAsia="es-ES" w:bidi="ks-Deva"/>
        </w:rPr>
        <w:t>]</w:t>
      </w:r>
    </w:p>
    <w:p w14:paraId="7039BD26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6" w:after="0" w:line="276" w:lineRule="auto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721A4640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lang w:eastAsia="es-ES" w:bidi="ks-Deva"/>
        </w:rPr>
      </w:pPr>
    </w:p>
    <w:p w14:paraId="7505F15E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0009A78D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0D6D7E34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3C8F4A4A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6021BF42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09B32E75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3A09EC10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29B1E613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28D42C96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6EBF4D7B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3C0C6377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4250A8C4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2B674D8F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35171F12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530FD140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20DB6AAE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1C98544E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1AE6E591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2701AC1E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</w:p>
    <w:p w14:paraId="0634B678" w14:textId="77777777" w:rsidR="002B5CA1" w:rsidRPr="002B5CA1" w:rsidRDefault="002B5CA1" w:rsidP="002B5CA1">
      <w:pPr>
        <w:widowControl w:val="0"/>
        <w:autoSpaceDE w:val="0"/>
        <w:autoSpaceDN w:val="0"/>
        <w:adjustRightInd w:val="0"/>
        <w:spacing w:before="20" w:after="0" w:line="239" w:lineRule="auto"/>
        <w:ind w:left="102" w:right="77"/>
        <w:jc w:val="both"/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</w:pPr>
      <w:r w:rsidRPr="002B5CA1">
        <w:rPr>
          <w:rFonts w:ascii="Roboto Light" w:eastAsia="Times New Roman" w:hAnsi="Roboto Light" w:cs="Arial Narrow"/>
          <w:color w:val="000000"/>
          <w:position w:val="5"/>
          <w:sz w:val="13"/>
          <w:szCs w:val="13"/>
          <w:lang w:eastAsia="es-ES" w:bidi="ks-Deva"/>
        </w:rPr>
        <w:t>1</w:t>
      </w:r>
      <w:r w:rsidRPr="002B5CA1">
        <w:rPr>
          <w:rFonts w:ascii="Roboto Light" w:eastAsia="Times New Roman" w:hAnsi="Roboto Light" w:cs="Arial"/>
          <w:color w:val="000000"/>
          <w:position w:val="5"/>
          <w:sz w:val="13"/>
          <w:szCs w:val="13"/>
          <w:lang w:eastAsia="es-ES" w:bidi="ks-Deva"/>
        </w:rPr>
        <w:t xml:space="preserve"> </w:t>
      </w:r>
      <w:proofErr w:type="gramStart"/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Dicho</w:t>
      </w:r>
      <w:proofErr w:type="gramEnd"/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grupo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comprende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todas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aquellas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participadas,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directa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indirectamente,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w w:val="99"/>
          <w:sz w:val="20"/>
          <w:szCs w:val="2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w w:val="99"/>
          <w:sz w:val="20"/>
          <w:szCs w:val="20"/>
          <w:lang w:eastAsia="es-ES" w:bidi="ks-Deva"/>
        </w:rPr>
        <w:t>SUEZ</w:t>
      </w:r>
      <w:r w:rsidRPr="002B5CA1">
        <w:rPr>
          <w:rFonts w:ascii="Roboto Light" w:eastAsia="Times New Roman" w:hAnsi="Roboto Light" w:cs="Arial"/>
          <w:color w:val="000000"/>
          <w:w w:val="99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SPAIN,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S.L.,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con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independencia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del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porcentaje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su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participación,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así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w w:val="99"/>
          <w:sz w:val="20"/>
          <w:szCs w:val="20"/>
          <w:lang w:eastAsia="es-ES" w:bidi="ks-Deva"/>
        </w:rPr>
        <w:t>como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w w:val="99"/>
          <w:sz w:val="20"/>
          <w:szCs w:val="20"/>
          <w:lang w:eastAsia="es-ES" w:bidi="ks-Deva"/>
        </w:rPr>
        <w:t>también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a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las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sociedades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participadas,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directa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indirectamente,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por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SUEZ,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S.A.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con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independencia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del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porcentaje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de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participación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siempre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y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cuando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desarrollen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su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actividad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empresarial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en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el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territorio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del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Estado</w:t>
      </w:r>
      <w:r w:rsidRPr="002B5CA1">
        <w:rPr>
          <w:rFonts w:ascii="Roboto Light" w:eastAsia="Times New Roman" w:hAnsi="Roboto Light" w:cs="Arial"/>
          <w:color w:val="000000"/>
          <w:sz w:val="20"/>
          <w:szCs w:val="20"/>
          <w:lang w:eastAsia="es-ES" w:bidi="ks-Deva"/>
        </w:rPr>
        <w:t xml:space="preserve"> </w:t>
      </w:r>
      <w:r w:rsidRPr="002B5CA1">
        <w:rPr>
          <w:rFonts w:ascii="Roboto Light" w:eastAsia="Times New Roman" w:hAnsi="Roboto Light" w:cs="Arial Narrow"/>
          <w:color w:val="000000"/>
          <w:sz w:val="20"/>
          <w:szCs w:val="20"/>
          <w:lang w:eastAsia="es-ES" w:bidi="ks-Deva"/>
        </w:rPr>
        <w:t>español.</w:t>
      </w:r>
    </w:p>
    <w:p w14:paraId="5EE39F4B" w14:textId="580B361D" w:rsidR="00F32D0B" w:rsidRPr="002B5CA1" w:rsidRDefault="00541458" w:rsidP="002B5CA1">
      <w:pPr>
        <w:jc w:val="both"/>
        <w:rPr>
          <w:rFonts w:ascii="Roboto Light" w:eastAsia="Times New Roman" w:hAnsi="Roboto Light" w:cs="Arial"/>
          <w:szCs w:val="24"/>
          <w:lang w:eastAsia="es-ES" w:bidi="ks-Deva"/>
        </w:rPr>
      </w:pPr>
    </w:p>
    <w:sectPr w:rsidR="00F32D0B" w:rsidRPr="002B5CA1" w:rsidSect="001854BE">
      <w:headerReference w:type="default" r:id="rId11"/>
      <w:pgSz w:w="11906" w:h="16838"/>
      <w:pgMar w:top="1843" w:right="1133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CE7245" w14:textId="77777777" w:rsidR="008378BE" w:rsidRDefault="008378BE" w:rsidP="00D97D08">
      <w:pPr>
        <w:spacing w:after="0" w:line="240" w:lineRule="auto"/>
      </w:pPr>
      <w:r>
        <w:separator/>
      </w:r>
    </w:p>
  </w:endnote>
  <w:endnote w:type="continuationSeparator" w:id="0">
    <w:p w14:paraId="5F261D29" w14:textId="77777777" w:rsidR="008378BE" w:rsidRDefault="008378BE" w:rsidP="00D97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 Light">
    <w:altName w:val="Arial"/>
    <w:charset w:val="00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E2A3C6" w14:textId="77777777" w:rsidR="008378BE" w:rsidRDefault="008378BE" w:rsidP="00D97D08">
      <w:pPr>
        <w:spacing w:after="0" w:line="240" w:lineRule="auto"/>
      </w:pPr>
      <w:r>
        <w:separator/>
      </w:r>
    </w:p>
  </w:footnote>
  <w:footnote w:type="continuationSeparator" w:id="0">
    <w:p w14:paraId="16588F95" w14:textId="77777777" w:rsidR="008378BE" w:rsidRDefault="008378BE" w:rsidP="00D97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5E3839" w14:textId="76459118" w:rsidR="00D97D08" w:rsidRPr="00164F2F" w:rsidRDefault="00164F2F" w:rsidP="00164F2F">
    <w:pPr>
      <w:widowControl w:val="0"/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Roboto Light" w:eastAsia="Times New Roman" w:hAnsi="Roboto Light" w:cs="Arial"/>
        <w:szCs w:val="18"/>
        <w:lang w:eastAsia="es-ES" w:bidi="ks-Deva"/>
      </w:rPr>
    </w:pPr>
    <w:r w:rsidRPr="00164F2F">
      <w:rPr>
        <w:rFonts w:ascii="Roboto Light" w:eastAsia="Times New Roman" w:hAnsi="Roboto Light" w:cs="Arial"/>
        <w:noProof/>
        <w:szCs w:val="18"/>
        <w:lang w:eastAsia="es-ES" w:bidi="ks-Deva"/>
      </w:rPr>
      <w:drawing>
        <wp:anchor distT="0" distB="0" distL="114300" distR="114300" simplePos="0" relativeHeight="251660288" behindDoc="1" locked="0" layoutInCell="1" allowOverlap="1" wp14:anchorId="15031161" wp14:editId="31BE6119">
          <wp:simplePos x="0" y="0"/>
          <wp:positionH relativeFrom="margin">
            <wp:align>left</wp:align>
          </wp:positionH>
          <wp:positionV relativeFrom="paragraph">
            <wp:posOffset>85090</wp:posOffset>
          </wp:positionV>
          <wp:extent cx="1628775" cy="428625"/>
          <wp:effectExtent l="0" t="0" r="9525" b="9525"/>
          <wp:wrapTight wrapText="bothSides">
            <wp:wrapPolygon edited="0">
              <wp:start x="0" y="0"/>
              <wp:lineTo x="0" y="21120"/>
              <wp:lineTo x="21474" y="21120"/>
              <wp:lineTo x="21474" y="0"/>
              <wp:lineTo x="0" y="0"/>
            </wp:wrapPolygon>
          </wp:wrapTight>
          <wp:docPr id="5" name="logo" descr="https://portal.agbar.net/logosFirma/73DFC1B5-110D-47DA-A1D7-01CE34AAFBD5_fir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8775" cy="428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91141B"/>
    <w:multiLevelType w:val="hybridMultilevel"/>
    <w:tmpl w:val="81B2177A"/>
    <w:lvl w:ilvl="0" w:tplc="455C3A56">
      <w:start w:val="1"/>
      <w:numFmt w:val="lowerLetter"/>
      <w:lvlText w:val="%1."/>
      <w:lvlJc w:val="left"/>
      <w:pPr>
        <w:ind w:left="15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2" w:hanging="360"/>
      </w:pPr>
    </w:lvl>
    <w:lvl w:ilvl="2" w:tplc="0C0A001B" w:tentative="1">
      <w:start w:val="1"/>
      <w:numFmt w:val="lowerRoman"/>
      <w:lvlText w:val="%3."/>
      <w:lvlJc w:val="right"/>
      <w:pPr>
        <w:ind w:left="2982" w:hanging="180"/>
      </w:pPr>
    </w:lvl>
    <w:lvl w:ilvl="3" w:tplc="0C0A000F" w:tentative="1">
      <w:start w:val="1"/>
      <w:numFmt w:val="decimal"/>
      <w:lvlText w:val="%4."/>
      <w:lvlJc w:val="left"/>
      <w:pPr>
        <w:ind w:left="3702" w:hanging="360"/>
      </w:pPr>
    </w:lvl>
    <w:lvl w:ilvl="4" w:tplc="0C0A0019" w:tentative="1">
      <w:start w:val="1"/>
      <w:numFmt w:val="lowerLetter"/>
      <w:lvlText w:val="%5."/>
      <w:lvlJc w:val="left"/>
      <w:pPr>
        <w:ind w:left="4422" w:hanging="360"/>
      </w:pPr>
    </w:lvl>
    <w:lvl w:ilvl="5" w:tplc="0C0A001B" w:tentative="1">
      <w:start w:val="1"/>
      <w:numFmt w:val="lowerRoman"/>
      <w:lvlText w:val="%6."/>
      <w:lvlJc w:val="right"/>
      <w:pPr>
        <w:ind w:left="5142" w:hanging="180"/>
      </w:pPr>
    </w:lvl>
    <w:lvl w:ilvl="6" w:tplc="0C0A000F" w:tentative="1">
      <w:start w:val="1"/>
      <w:numFmt w:val="decimal"/>
      <w:lvlText w:val="%7."/>
      <w:lvlJc w:val="left"/>
      <w:pPr>
        <w:ind w:left="5862" w:hanging="360"/>
      </w:pPr>
    </w:lvl>
    <w:lvl w:ilvl="7" w:tplc="0C0A0019" w:tentative="1">
      <w:start w:val="1"/>
      <w:numFmt w:val="lowerLetter"/>
      <w:lvlText w:val="%8."/>
      <w:lvlJc w:val="left"/>
      <w:pPr>
        <w:ind w:left="6582" w:hanging="360"/>
      </w:pPr>
    </w:lvl>
    <w:lvl w:ilvl="8" w:tplc="0C0A001B" w:tentative="1">
      <w:start w:val="1"/>
      <w:numFmt w:val="lowerRoman"/>
      <w:lvlText w:val="%9."/>
      <w:lvlJc w:val="right"/>
      <w:pPr>
        <w:ind w:left="730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D08"/>
    <w:rsid w:val="00164F2F"/>
    <w:rsid w:val="001854BE"/>
    <w:rsid w:val="001F294D"/>
    <w:rsid w:val="001F52DC"/>
    <w:rsid w:val="00254506"/>
    <w:rsid w:val="002B5CA1"/>
    <w:rsid w:val="003679DE"/>
    <w:rsid w:val="00500C6D"/>
    <w:rsid w:val="00540526"/>
    <w:rsid w:val="00541458"/>
    <w:rsid w:val="00790E34"/>
    <w:rsid w:val="008378BE"/>
    <w:rsid w:val="00916E7A"/>
    <w:rsid w:val="00A616F9"/>
    <w:rsid w:val="00B61D02"/>
    <w:rsid w:val="00B644C7"/>
    <w:rsid w:val="00C07F90"/>
    <w:rsid w:val="00D9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C233BB"/>
  <w15:chartTrackingRefBased/>
  <w15:docId w15:val="{6B21FD1A-2F2A-4C28-A94D-9D7092F2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D08"/>
  </w:style>
  <w:style w:type="paragraph" w:styleId="Ttulo1">
    <w:name w:val="heading 1"/>
    <w:aliases w:val="H1"/>
    <w:basedOn w:val="Normal"/>
    <w:next w:val="Normal"/>
    <w:link w:val="Ttulo1Car"/>
    <w:qFormat/>
    <w:rsid w:val="00164F2F"/>
    <w:pPr>
      <w:keepNext/>
      <w:spacing w:before="240" w:after="60" w:line="240" w:lineRule="auto"/>
      <w:jc w:val="both"/>
      <w:outlineLvl w:val="0"/>
    </w:pPr>
    <w:rPr>
      <w:rFonts w:ascii="Roboto Light" w:eastAsia="Times New Roman" w:hAnsi="Roboto Light" w:cs="Times New Roman"/>
      <w:b/>
      <w:caps/>
      <w:kern w:val="28"/>
      <w:szCs w:val="20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97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D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97D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D08"/>
  </w:style>
  <w:style w:type="paragraph" w:styleId="Piedepgina">
    <w:name w:val="footer"/>
    <w:basedOn w:val="Normal"/>
    <w:link w:val="PiedepginaCar"/>
    <w:uiPriority w:val="99"/>
    <w:unhideWhenUsed/>
    <w:rsid w:val="00D97D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D08"/>
  </w:style>
  <w:style w:type="character" w:customStyle="1" w:styleId="Ttulo1Car">
    <w:name w:val="Título 1 Car"/>
    <w:aliases w:val="H1 Car"/>
    <w:basedOn w:val="Fuentedeprrafopredeter"/>
    <w:link w:val="Ttulo1"/>
    <w:rsid w:val="00164F2F"/>
    <w:rPr>
      <w:rFonts w:ascii="Roboto Light" w:eastAsia="Times New Roman" w:hAnsi="Roboto Light" w:cs="Times New Roman"/>
      <w:b/>
      <w:caps/>
      <w:kern w:val="28"/>
      <w:szCs w:val="20"/>
      <w:lang w:val="ca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B5CA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B5CA1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2B5CA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SharedContentType xmlns="Microsoft.SharePoint.Taxonomy.ContentTypeSync" SourceId="0ace10e6-8c8a-46b5-9435-807f619c65c5" ContentTypeId="0x0101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716D4B-6623-49DC-AD90-0BCD5A2E72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836739-0002-440B-992F-2C089619A2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AE6B86-9D2A-4F59-933D-AB9A29656F87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0CE7B5A8-446E-40C9-8F2D-902E9D3BA4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2984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de Olano Vacarisas</dc:creator>
  <cp:keywords/>
  <dc:description/>
  <cp:lastModifiedBy>Perez Millas, Carolina</cp:lastModifiedBy>
  <cp:revision>10</cp:revision>
  <dcterms:created xsi:type="dcterms:W3CDTF">2020-10-22T09:39:00Z</dcterms:created>
  <dcterms:modified xsi:type="dcterms:W3CDTF">2021-07-12T08:42:00Z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0x0101001F8AE60108EECA44B6D7FA80D696A656</vt:lpwstr>
  </property>
</Properties>
</file>